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9A" w:rsidRDefault="0067469A" w:rsidP="0067469A">
      <w:pPr>
        <w:pStyle w:val="c7"/>
        <w:spacing w:before="0" w:beforeAutospacing="0" w:after="0" w:afterAutospacing="0" w:line="270" w:lineRule="atLeast"/>
        <w:jc w:val="center"/>
        <w:rPr>
          <w:b/>
          <w:sz w:val="40"/>
          <w:szCs w:val="40"/>
          <w:lang w:val="ru-RU"/>
        </w:rPr>
      </w:pPr>
      <w:r w:rsidRPr="001C4999">
        <w:rPr>
          <w:b/>
          <w:sz w:val="40"/>
          <w:szCs w:val="40"/>
          <w:lang w:val="ru-RU"/>
        </w:rPr>
        <w:t xml:space="preserve">Приложение 6. </w:t>
      </w:r>
    </w:p>
    <w:p w:rsidR="0067469A" w:rsidRDefault="0067469A" w:rsidP="0067469A">
      <w:pPr>
        <w:pStyle w:val="c7"/>
        <w:spacing w:before="0" w:beforeAutospacing="0" w:after="0" w:afterAutospacing="0" w:line="270" w:lineRule="atLeast"/>
        <w:rPr>
          <w:b/>
          <w:sz w:val="28"/>
          <w:szCs w:val="28"/>
          <w:lang w:val="ru-RU"/>
        </w:rPr>
      </w:pPr>
      <w:r w:rsidRPr="001C4999">
        <w:rPr>
          <w:b/>
          <w:sz w:val="28"/>
          <w:szCs w:val="28"/>
          <w:lang w:val="ru-RU"/>
        </w:rPr>
        <w:t>Практический семинар. « Формирующее оценивание»</w:t>
      </w:r>
      <w:r>
        <w:rPr>
          <w:b/>
          <w:sz w:val="28"/>
          <w:szCs w:val="28"/>
          <w:lang w:val="ru-RU"/>
        </w:rPr>
        <w:t xml:space="preserve">- </w:t>
      </w:r>
      <w:r w:rsidRPr="001C4999">
        <w:rPr>
          <w:b/>
          <w:sz w:val="28"/>
          <w:szCs w:val="28"/>
          <w:lang w:val="ru-RU"/>
        </w:rPr>
        <w:t xml:space="preserve"> </w:t>
      </w:r>
      <w:proofErr w:type="gramStart"/>
      <w:r w:rsidRPr="001C4999">
        <w:rPr>
          <w:b/>
          <w:sz w:val="28"/>
          <w:szCs w:val="28"/>
          <w:lang w:val="ru-RU"/>
        </w:rPr>
        <w:t>проведен</w:t>
      </w:r>
      <w:proofErr w:type="gramEnd"/>
      <w:r w:rsidRPr="001C4999">
        <w:rPr>
          <w:b/>
          <w:sz w:val="28"/>
          <w:szCs w:val="28"/>
          <w:lang w:val="ru-RU"/>
        </w:rPr>
        <w:t xml:space="preserve"> заместителем директора по УВР </w:t>
      </w:r>
      <w:proofErr w:type="spellStart"/>
      <w:r w:rsidRPr="001C4999">
        <w:rPr>
          <w:b/>
          <w:sz w:val="28"/>
          <w:szCs w:val="28"/>
          <w:lang w:val="ru-RU"/>
        </w:rPr>
        <w:t>Мерновой</w:t>
      </w:r>
      <w:proofErr w:type="spellEnd"/>
      <w:r w:rsidRPr="001C4999">
        <w:rPr>
          <w:b/>
          <w:sz w:val="28"/>
          <w:szCs w:val="28"/>
          <w:lang w:val="ru-RU"/>
        </w:rPr>
        <w:t xml:space="preserve"> О.Н.</w:t>
      </w:r>
    </w:p>
    <w:p w:rsidR="0067469A" w:rsidRDefault="0067469A" w:rsidP="0067469A">
      <w:pPr>
        <w:pStyle w:val="c7"/>
        <w:spacing w:before="0" w:beforeAutospacing="0" w:after="0" w:afterAutospacing="0" w:line="270" w:lineRule="atLeast"/>
        <w:rPr>
          <w:b/>
          <w:sz w:val="28"/>
          <w:szCs w:val="28"/>
          <w:lang w:val="ru-RU"/>
        </w:rPr>
      </w:pPr>
    </w:p>
    <w:p w:rsidR="0067469A" w:rsidRPr="00783995" w:rsidRDefault="0067469A" w:rsidP="0067469A">
      <w:pPr>
        <w:spacing w:after="256"/>
        <w:ind w:right="11"/>
        <w:jc w:val="center"/>
        <w:rPr>
          <w:rFonts w:ascii="Calibri" w:eastAsia="Times New Roman" w:hAnsi="Calibri" w:cs="Times New Roman"/>
        </w:rPr>
      </w:pPr>
      <w:r w:rsidRPr="00783995">
        <w:rPr>
          <w:rFonts w:ascii="Times New Roman" w:eastAsia="Times New Roman" w:hAnsi="Times New Roman" w:cs="Times New Roman"/>
          <w:b/>
          <w:sz w:val="24"/>
        </w:rPr>
        <w:t xml:space="preserve">«Приемы формирующего оценивания» </w:t>
      </w:r>
    </w:p>
    <w:p w:rsidR="0067469A" w:rsidRPr="00783995" w:rsidRDefault="0067469A" w:rsidP="0067469A">
      <w:pPr>
        <w:spacing w:after="5" w:line="268" w:lineRule="auto"/>
        <w:ind w:left="14" w:right="12" w:hanging="10"/>
        <w:jc w:val="both"/>
        <w:rPr>
          <w:rFonts w:ascii="Calibri" w:eastAsia="Times New Roman" w:hAnsi="Calibri" w:cs="Times New Roman"/>
          <w:sz w:val="28"/>
          <w:szCs w:val="28"/>
        </w:rPr>
      </w:pPr>
      <w:r w:rsidRPr="00783995">
        <w:rPr>
          <w:rFonts w:ascii="Times New Roman" w:eastAsia="Times New Roman" w:hAnsi="Times New Roman" w:cs="Times New Roman"/>
          <w:sz w:val="28"/>
          <w:szCs w:val="28"/>
        </w:rPr>
        <w:t xml:space="preserve">  Проблема оценивания  и его объективности остро стоит перед практикующим учителем и его учениками. Для учителя важно  с помощью оценки не погасить интерес к предмету, открыть  ребенку новые возможности на пути к познанию и самопознанию. Особенно это важно сейчас, </w:t>
      </w:r>
      <w:r w:rsidRPr="00783995">
        <w:rPr>
          <w:rFonts w:ascii="Times New Roman" w:eastAsia="Times New Roman" w:hAnsi="Times New Roman" w:cs="Times New Roman"/>
          <w:i/>
          <w:sz w:val="28"/>
          <w:szCs w:val="28"/>
        </w:rPr>
        <w:t>когда учитель, который привык  всегда находиться в центре  учебного процесса,  меняет свою роль.</w:t>
      </w:r>
      <w:r w:rsidRPr="00783995">
        <w:rPr>
          <w:rFonts w:ascii="Times New Roman" w:eastAsia="Times New Roman" w:hAnsi="Times New Roman" w:cs="Times New Roman"/>
          <w:sz w:val="28"/>
          <w:szCs w:val="28"/>
        </w:rPr>
        <w:t xml:space="preserve"> Он становится направляющим вектором от ученика к знаниям, умениям, навыкам. </w:t>
      </w:r>
    </w:p>
    <w:p w:rsidR="0067469A" w:rsidRPr="00783995" w:rsidRDefault="0067469A" w:rsidP="0067469A">
      <w:pPr>
        <w:spacing w:after="22"/>
        <w:rPr>
          <w:rFonts w:ascii="Calibri" w:eastAsia="Times New Roman" w:hAnsi="Calibri" w:cs="Times New Roman"/>
          <w:sz w:val="28"/>
          <w:szCs w:val="28"/>
        </w:rPr>
      </w:pPr>
      <w:r w:rsidRPr="00783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469A" w:rsidRPr="00783995" w:rsidRDefault="0067469A" w:rsidP="0067469A">
      <w:pPr>
        <w:spacing w:after="241" w:line="270" w:lineRule="auto"/>
        <w:ind w:left="-5" w:hanging="10"/>
        <w:rPr>
          <w:rFonts w:ascii="Calibri" w:eastAsia="Times New Roman" w:hAnsi="Calibri" w:cs="Times New Roman"/>
          <w:sz w:val="28"/>
          <w:szCs w:val="28"/>
        </w:rPr>
      </w:pPr>
      <w:r w:rsidRPr="00783995">
        <w:rPr>
          <w:rFonts w:ascii="Times New Roman" w:eastAsia="Times New Roman" w:hAnsi="Times New Roman" w:cs="Times New Roman"/>
          <w:b/>
          <w:sz w:val="28"/>
          <w:szCs w:val="28"/>
        </w:rPr>
        <w:t>Предлагаю Вам выполнить следующее задание (карточка №1). Нарисуйте, пожалуйста, кошку.</w:t>
      </w:r>
      <w:r w:rsidRPr="00783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469A" w:rsidRPr="00783995" w:rsidRDefault="0067469A" w:rsidP="0067469A">
      <w:pPr>
        <w:spacing w:after="255" w:line="268" w:lineRule="auto"/>
        <w:ind w:left="14" w:right="12" w:hanging="10"/>
        <w:jc w:val="both"/>
        <w:rPr>
          <w:rFonts w:ascii="Calibri" w:eastAsia="Times New Roman" w:hAnsi="Calibri" w:cs="Times New Roman"/>
          <w:sz w:val="28"/>
          <w:szCs w:val="28"/>
        </w:rPr>
      </w:pPr>
      <w:r w:rsidRPr="00783995">
        <w:rPr>
          <w:rFonts w:ascii="Times New Roman" w:eastAsia="Times New Roman" w:hAnsi="Times New Roman" w:cs="Times New Roman"/>
          <w:sz w:val="28"/>
          <w:szCs w:val="28"/>
        </w:rPr>
        <w:t xml:space="preserve">Проведите </w:t>
      </w:r>
      <w:proofErr w:type="spellStart"/>
      <w:r w:rsidRPr="00783995">
        <w:rPr>
          <w:rFonts w:ascii="Times New Roman" w:eastAsia="Times New Roman" w:hAnsi="Times New Roman" w:cs="Times New Roman"/>
          <w:sz w:val="28"/>
          <w:szCs w:val="28"/>
        </w:rPr>
        <w:t>взаимооценку</w:t>
      </w:r>
      <w:proofErr w:type="spellEnd"/>
      <w:r w:rsidRPr="00783995">
        <w:rPr>
          <w:rFonts w:ascii="Times New Roman" w:eastAsia="Times New Roman" w:hAnsi="Times New Roman" w:cs="Times New Roman"/>
          <w:sz w:val="28"/>
          <w:szCs w:val="28"/>
        </w:rPr>
        <w:t xml:space="preserve"> рисунков в паре. Довольны ли вы полученной вами оценкой? </w:t>
      </w:r>
    </w:p>
    <w:p w:rsidR="0067469A" w:rsidRPr="00783995" w:rsidRDefault="0067469A" w:rsidP="0067469A">
      <w:pPr>
        <w:spacing w:after="5" w:line="268" w:lineRule="auto"/>
        <w:ind w:left="14" w:right="12" w:hanging="10"/>
        <w:jc w:val="both"/>
        <w:rPr>
          <w:rFonts w:ascii="Calibri" w:eastAsia="Times New Roman" w:hAnsi="Calibri" w:cs="Times New Roman"/>
          <w:sz w:val="28"/>
          <w:szCs w:val="28"/>
        </w:rPr>
      </w:pPr>
      <w:r w:rsidRPr="00783995">
        <w:rPr>
          <w:rFonts w:ascii="Times New Roman" w:eastAsia="Times New Roman" w:hAnsi="Times New Roman" w:cs="Times New Roman"/>
          <w:sz w:val="28"/>
          <w:szCs w:val="28"/>
        </w:rPr>
        <w:t xml:space="preserve">Теперь оцените рисунок по следующим критериям: </w:t>
      </w:r>
    </w:p>
    <w:tbl>
      <w:tblPr>
        <w:tblW w:w="9494" w:type="dxa"/>
        <w:tblInd w:w="-108" w:type="dxa"/>
        <w:tblCellMar>
          <w:top w:w="35" w:type="dxa"/>
          <w:right w:w="0" w:type="dxa"/>
        </w:tblCellMar>
        <w:tblLook w:val="04A0"/>
      </w:tblPr>
      <w:tblGrid>
        <w:gridCol w:w="1989"/>
        <w:gridCol w:w="1866"/>
        <w:gridCol w:w="1889"/>
        <w:gridCol w:w="1886"/>
        <w:gridCol w:w="1864"/>
      </w:tblGrid>
      <w:tr w:rsidR="0067469A" w:rsidRPr="00783995" w:rsidTr="00744B33">
        <w:trPr>
          <w:trHeight w:val="838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A" w:rsidRPr="00783995" w:rsidRDefault="0067469A" w:rsidP="00744B33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839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Наполненность  листа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A" w:rsidRPr="00783995" w:rsidRDefault="0067469A" w:rsidP="00744B33">
            <w:pPr>
              <w:spacing w:after="0"/>
              <w:ind w:left="17" w:right="67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83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Полный лист – 3 балла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A" w:rsidRPr="00783995" w:rsidRDefault="0067469A" w:rsidP="00744B33">
            <w:pPr>
              <w:spacing w:after="16"/>
              <w:ind w:left="103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83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 заполнен </w:t>
            </w:r>
          </w:p>
          <w:p w:rsidR="0067469A" w:rsidRPr="00783995" w:rsidRDefault="0067469A" w:rsidP="00744B33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83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 половину -2 балла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A" w:rsidRPr="00783995" w:rsidRDefault="0067469A" w:rsidP="00744B33">
            <w:pPr>
              <w:spacing w:after="0"/>
              <w:ind w:left="16" w:right="66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83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 заполнен на треть – 1 балл 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A" w:rsidRPr="00783995" w:rsidRDefault="0067469A" w:rsidP="00744B33">
            <w:pPr>
              <w:spacing w:after="8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83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«5»-8-9 баллов </w:t>
            </w:r>
          </w:p>
          <w:p w:rsidR="0067469A" w:rsidRPr="00783995" w:rsidRDefault="0067469A" w:rsidP="00744B33">
            <w:pPr>
              <w:spacing w:after="12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83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«4»-7-6 баллов </w:t>
            </w:r>
          </w:p>
          <w:p w:rsidR="0067469A" w:rsidRPr="00783995" w:rsidRDefault="0067469A" w:rsidP="00744B33">
            <w:pPr>
              <w:spacing w:after="18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83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«3»-5-4 балла </w:t>
            </w:r>
          </w:p>
          <w:p w:rsidR="0067469A" w:rsidRPr="00783995" w:rsidRDefault="0067469A" w:rsidP="00744B33">
            <w:pPr>
              <w:tabs>
                <w:tab w:val="center" w:pos="1008"/>
                <w:tab w:val="right" w:pos="1810"/>
              </w:tabs>
              <w:spacing w:after="26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83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«2»- </w:t>
            </w:r>
            <w:r w:rsidRPr="0078399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менее </w:t>
            </w:r>
            <w:r w:rsidRPr="0078399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4 </w:t>
            </w:r>
          </w:p>
          <w:p w:rsidR="0067469A" w:rsidRPr="00783995" w:rsidRDefault="0067469A" w:rsidP="00744B33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83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баллов </w:t>
            </w:r>
          </w:p>
          <w:p w:rsidR="0067469A" w:rsidRPr="00783995" w:rsidRDefault="0067469A" w:rsidP="00744B33">
            <w:pPr>
              <w:spacing w:after="0"/>
              <w:ind w:right="5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83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469A" w:rsidRPr="00783995" w:rsidTr="00744B33">
        <w:trPr>
          <w:trHeight w:val="56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A" w:rsidRPr="00783995" w:rsidRDefault="0067469A" w:rsidP="00744B33">
            <w:pPr>
              <w:spacing w:after="0"/>
              <w:ind w:right="5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839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Цветовая  гамма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A" w:rsidRPr="00783995" w:rsidRDefault="0067469A" w:rsidP="00744B33">
            <w:pPr>
              <w:spacing w:after="0"/>
              <w:ind w:left="26" w:right="77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83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 цветов – 3 балла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A" w:rsidRPr="00783995" w:rsidRDefault="0067469A" w:rsidP="00744B33">
            <w:pPr>
              <w:spacing w:after="0"/>
              <w:ind w:right="15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83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2-3 цвета- 2 балла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A" w:rsidRPr="00783995" w:rsidRDefault="0067469A" w:rsidP="00744B33">
            <w:pPr>
              <w:spacing w:after="0"/>
              <w:ind w:right="109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83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цвет – 1 балл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7469A" w:rsidRPr="00783995" w:rsidRDefault="0067469A" w:rsidP="00744B3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67469A" w:rsidRPr="00783995" w:rsidTr="00744B33">
        <w:trPr>
          <w:trHeight w:val="564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A" w:rsidRPr="00783995" w:rsidRDefault="0067469A" w:rsidP="00744B33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839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Количество  частей тела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A" w:rsidRPr="00783995" w:rsidRDefault="0067469A" w:rsidP="00744B33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83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5 частей – 3 балла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A" w:rsidRPr="00783995" w:rsidRDefault="0067469A" w:rsidP="00744B33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83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3-4 части – 2 балла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A" w:rsidRPr="00783995" w:rsidRDefault="0067469A" w:rsidP="00744B33">
            <w:pPr>
              <w:spacing w:after="0"/>
              <w:ind w:left="16" w:right="64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83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1-2 части- 1 балл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A" w:rsidRPr="00783995" w:rsidRDefault="0067469A" w:rsidP="00744B3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67469A" w:rsidRPr="00783995" w:rsidRDefault="0067469A" w:rsidP="0067469A">
      <w:pPr>
        <w:spacing w:after="262"/>
        <w:ind w:left="360"/>
        <w:rPr>
          <w:rFonts w:ascii="Calibri" w:eastAsia="Times New Roman" w:hAnsi="Calibri" w:cs="Times New Roman"/>
          <w:sz w:val="28"/>
          <w:szCs w:val="28"/>
        </w:rPr>
      </w:pPr>
      <w:r w:rsidRPr="00783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469A" w:rsidRPr="00783995" w:rsidRDefault="0067469A" w:rsidP="0067469A">
      <w:pPr>
        <w:numPr>
          <w:ilvl w:val="0"/>
          <w:numId w:val="1"/>
        </w:numPr>
        <w:spacing w:after="255" w:line="268" w:lineRule="auto"/>
        <w:ind w:right="12" w:hanging="139"/>
        <w:jc w:val="both"/>
        <w:rPr>
          <w:rFonts w:ascii="Calibri" w:eastAsia="Times New Roman" w:hAnsi="Calibri" w:cs="Times New Roman"/>
          <w:sz w:val="28"/>
          <w:szCs w:val="28"/>
        </w:rPr>
      </w:pPr>
      <w:r w:rsidRPr="00783995">
        <w:rPr>
          <w:rFonts w:ascii="Times New Roman" w:eastAsia="Times New Roman" w:hAnsi="Times New Roman" w:cs="Times New Roman"/>
          <w:sz w:val="28"/>
          <w:szCs w:val="28"/>
        </w:rPr>
        <w:t xml:space="preserve">Какую оценку вам было легче всего поставить и почему? </w:t>
      </w:r>
    </w:p>
    <w:p w:rsidR="0067469A" w:rsidRPr="00783995" w:rsidRDefault="0067469A" w:rsidP="0067469A">
      <w:pPr>
        <w:numPr>
          <w:ilvl w:val="0"/>
          <w:numId w:val="1"/>
        </w:numPr>
        <w:spacing w:after="253" w:line="268" w:lineRule="auto"/>
        <w:ind w:right="12" w:hanging="139"/>
        <w:jc w:val="both"/>
        <w:rPr>
          <w:rFonts w:ascii="Calibri" w:eastAsia="Times New Roman" w:hAnsi="Calibri" w:cs="Times New Roman"/>
          <w:sz w:val="28"/>
          <w:szCs w:val="28"/>
        </w:rPr>
      </w:pPr>
      <w:r w:rsidRPr="00783995">
        <w:rPr>
          <w:rFonts w:ascii="Times New Roman" w:eastAsia="Times New Roman" w:hAnsi="Times New Roman" w:cs="Times New Roman"/>
          <w:sz w:val="28"/>
          <w:szCs w:val="28"/>
        </w:rPr>
        <w:t>Какой из оценок вы остались довольны и почему?</w:t>
      </w:r>
      <w:r w:rsidRPr="007839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7469A" w:rsidRPr="00783995" w:rsidRDefault="0067469A" w:rsidP="0067469A">
      <w:pPr>
        <w:spacing w:after="258"/>
        <w:rPr>
          <w:rFonts w:ascii="Calibri" w:eastAsia="Times New Roman" w:hAnsi="Calibri" w:cs="Times New Roman"/>
          <w:sz w:val="28"/>
          <w:szCs w:val="28"/>
        </w:rPr>
      </w:pPr>
      <w:r w:rsidRPr="0078399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</w:t>
      </w:r>
    </w:p>
    <w:p w:rsidR="0067469A" w:rsidRPr="00783995" w:rsidRDefault="0067469A" w:rsidP="0067469A">
      <w:pPr>
        <w:spacing w:after="239" w:line="278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783995">
        <w:rPr>
          <w:rFonts w:ascii="Times New Roman" w:eastAsia="Times New Roman" w:hAnsi="Times New Roman" w:cs="Times New Roman"/>
          <w:color w:val="010101"/>
          <w:sz w:val="28"/>
          <w:szCs w:val="28"/>
        </w:rPr>
        <w:t>Вот так и наши дети, если они  не принимают участие в оценивании, то  им бывает сложно принять ту отметку, которую мы им поставили.</w:t>
      </w:r>
      <w:r w:rsidRPr="00783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Когда критерии оценивания известны, а еще лучше разработаны совместно с </w:t>
      </w:r>
      <w:r w:rsidRPr="0078399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учителем, учащиеся знают и понимают, за что получена отметка. Оценивание посредством  отметки, </w:t>
      </w:r>
      <w:proofErr w:type="gramStart"/>
      <w:r w:rsidRPr="00783995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критерии</w:t>
      </w:r>
      <w:proofErr w:type="gramEnd"/>
      <w:r w:rsidRPr="00783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который не понятны, или мало понятны ученику, резко снижает мотивацию и самооценку учащихся.  Поэтому есть  необходимость научить обучающихся принципам самооценки и способам улучшения собственных  результатов.  Формирующая оценка выявит пробелы в усвоении знаний и даст возможность их устранить.</w:t>
      </w:r>
      <w:r w:rsidRPr="007839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7469A" w:rsidRPr="00783995" w:rsidRDefault="0067469A" w:rsidP="0067469A">
      <w:pPr>
        <w:spacing w:after="5" w:line="268" w:lineRule="auto"/>
        <w:ind w:left="14" w:right="12" w:hanging="10"/>
        <w:jc w:val="both"/>
        <w:rPr>
          <w:rFonts w:ascii="Calibri" w:eastAsia="Times New Roman" w:hAnsi="Calibri" w:cs="Times New Roman"/>
        </w:rPr>
      </w:pPr>
      <w:r w:rsidRPr="00783995">
        <w:rPr>
          <w:rFonts w:ascii="Times New Roman" w:eastAsia="Times New Roman" w:hAnsi="Times New Roman" w:cs="Times New Roman"/>
          <w:sz w:val="28"/>
          <w:szCs w:val="28"/>
        </w:rPr>
        <w:t>2. Формирующее оценивание осуществляется с помощью приемов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7469A" w:rsidRPr="00783995" w:rsidRDefault="0067469A" w:rsidP="0067469A">
      <w:pPr>
        <w:spacing w:after="31"/>
        <w:rPr>
          <w:rFonts w:ascii="Calibri" w:eastAsia="Times New Roman" w:hAnsi="Calibri" w:cs="Times New Roman"/>
        </w:rPr>
      </w:pPr>
      <w:r w:rsidRPr="00783995">
        <w:rPr>
          <w:rFonts w:ascii="Times New Roman" w:eastAsia="Times New Roman" w:hAnsi="Times New Roman" w:cs="Times New Roman"/>
          <w:sz w:val="24"/>
        </w:rPr>
        <w:t xml:space="preserve"> </w:t>
      </w:r>
    </w:p>
    <w:p w:rsidR="0067469A" w:rsidRPr="00783995" w:rsidRDefault="0067469A" w:rsidP="0067469A">
      <w:pPr>
        <w:spacing w:after="324" w:line="268" w:lineRule="auto"/>
        <w:ind w:left="14" w:right="12" w:hanging="10"/>
        <w:jc w:val="both"/>
        <w:rPr>
          <w:rFonts w:ascii="Calibri" w:eastAsia="Times New Roman" w:hAnsi="Calibri" w:cs="Times New Roman"/>
        </w:rPr>
      </w:pPr>
      <w:r w:rsidRPr="00783995">
        <w:rPr>
          <w:rFonts w:ascii="Times New Roman" w:eastAsia="Times New Roman" w:hAnsi="Times New Roman" w:cs="Times New Roman"/>
          <w:sz w:val="24"/>
        </w:rPr>
        <w:t xml:space="preserve">Приемов ФО достаточно много. Сегодня мы познакомим  Вас  с теми из них, которые на наш взгляд являются наиболее  эффективными, понятными и  легко встраиваются  в образовательный процесс. </w:t>
      </w:r>
    </w:p>
    <w:p w:rsidR="0067469A" w:rsidRPr="00783995" w:rsidRDefault="0067469A" w:rsidP="0067469A">
      <w:pPr>
        <w:spacing w:after="11" w:line="270" w:lineRule="auto"/>
        <w:ind w:left="-5" w:right="672" w:hanging="10"/>
        <w:rPr>
          <w:rFonts w:ascii="Calibri" w:eastAsia="Times New Roman" w:hAnsi="Calibri" w:cs="Times New Roman"/>
        </w:rPr>
      </w:pPr>
      <w:r w:rsidRPr="00783995">
        <w:rPr>
          <w:rFonts w:ascii="Times New Roman" w:eastAsia="Times New Roman" w:hAnsi="Times New Roman" w:cs="Times New Roman"/>
          <w:b/>
          <w:sz w:val="24"/>
        </w:rPr>
        <w:t xml:space="preserve">Используя прием «Билет на выход» или как его еще называют « 3-2-1» Напишите </w:t>
      </w:r>
    </w:p>
    <w:p w:rsidR="0067469A" w:rsidRPr="00783995" w:rsidRDefault="0067469A" w:rsidP="0067469A">
      <w:pPr>
        <w:spacing w:after="5" w:line="268" w:lineRule="auto"/>
        <w:ind w:left="14" w:right="12" w:hanging="10"/>
        <w:jc w:val="both"/>
        <w:rPr>
          <w:rFonts w:ascii="Calibri" w:eastAsia="Times New Roman" w:hAnsi="Calibri" w:cs="Times New Roman"/>
        </w:rPr>
      </w:pPr>
      <w:r w:rsidRPr="00783995">
        <w:rPr>
          <w:rFonts w:ascii="Times New Roman" w:eastAsia="Times New Roman" w:hAnsi="Times New Roman" w:cs="Times New Roman"/>
          <w:sz w:val="24"/>
        </w:rPr>
        <w:t xml:space="preserve">3  вещи, факта, понятия, которые Вы  сегодня узнали  </w:t>
      </w:r>
    </w:p>
    <w:p w:rsidR="0067469A" w:rsidRPr="00783995" w:rsidRDefault="0067469A" w:rsidP="0067469A">
      <w:pPr>
        <w:spacing w:after="5" w:line="268" w:lineRule="auto"/>
        <w:ind w:left="14" w:right="12" w:hanging="10"/>
        <w:jc w:val="both"/>
        <w:rPr>
          <w:rFonts w:ascii="Calibri" w:eastAsia="Times New Roman" w:hAnsi="Calibri" w:cs="Times New Roman"/>
        </w:rPr>
      </w:pPr>
      <w:r w:rsidRPr="00783995">
        <w:rPr>
          <w:rFonts w:ascii="Times New Roman" w:eastAsia="Times New Roman" w:hAnsi="Times New Roman" w:cs="Times New Roman"/>
          <w:sz w:val="24"/>
        </w:rPr>
        <w:t xml:space="preserve">2 вещи, факта, понятия, которые показались интересными </w:t>
      </w:r>
    </w:p>
    <w:p w:rsidR="0067469A" w:rsidRPr="00783995" w:rsidRDefault="0067469A" w:rsidP="0067469A">
      <w:pPr>
        <w:spacing w:after="5" w:line="268" w:lineRule="auto"/>
        <w:ind w:left="14" w:right="12" w:hanging="10"/>
        <w:jc w:val="both"/>
        <w:rPr>
          <w:rFonts w:ascii="Calibri" w:eastAsia="Times New Roman" w:hAnsi="Calibri" w:cs="Times New Roman"/>
        </w:rPr>
      </w:pPr>
      <w:r w:rsidRPr="00783995">
        <w:rPr>
          <w:rFonts w:ascii="Times New Roman" w:eastAsia="Times New Roman" w:hAnsi="Times New Roman" w:cs="Times New Roman"/>
          <w:sz w:val="24"/>
        </w:rPr>
        <w:t xml:space="preserve">И 1 вопрос, который  вам не понятен, и вам  хотелось бы в нем разобраться. Этот вопрос поможет  и нам спланировать  следующую нашу с вами  встречу. </w:t>
      </w:r>
    </w:p>
    <w:p w:rsidR="0067469A" w:rsidRPr="001C4999" w:rsidRDefault="0067469A" w:rsidP="0067469A">
      <w:pPr>
        <w:pStyle w:val="c7"/>
        <w:spacing w:before="0" w:beforeAutospacing="0" w:after="0" w:afterAutospacing="0" w:line="270" w:lineRule="atLeast"/>
        <w:rPr>
          <w:b/>
          <w:sz w:val="28"/>
          <w:szCs w:val="28"/>
          <w:lang w:val="ru-RU"/>
        </w:rPr>
      </w:pPr>
    </w:p>
    <w:p w:rsidR="0063044B" w:rsidRDefault="0063044B"/>
    <w:sectPr w:rsidR="0063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C4E63"/>
    <w:multiLevelType w:val="hybridMultilevel"/>
    <w:tmpl w:val="BF48AD50"/>
    <w:lvl w:ilvl="0" w:tplc="6DC6E13E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274FE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4F9CC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2AECE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EAD9A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069D4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62BBA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C2F4A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CBD36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69A"/>
    <w:rsid w:val="0063044B"/>
    <w:rsid w:val="0067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7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Company>HP Inc.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Школа №3</cp:lastModifiedBy>
  <cp:revision>2</cp:revision>
  <dcterms:created xsi:type="dcterms:W3CDTF">2024-05-16T11:04:00Z</dcterms:created>
  <dcterms:modified xsi:type="dcterms:W3CDTF">2024-05-16T11:04:00Z</dcterms:modified>
</cp:coreProperties>
</file>