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725796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77026ad-1b08-49d8-82c8-2523f1c36cc2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Ставропольского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70fb4e9c-7df0-4758-87dd-1275c8e6b3a6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Предгорного муниципального округа Ставропольского края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№3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МО учителей математики, информатики, физики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Соколова Г.М.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Мернова О.Н.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педсовета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Гурьева Н.Б.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№________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1017427)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«Алгебра и начала математического анализа. Углубленный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041d5c1b-4e36-4053-94f3-9ce12a6e5ba5" w:id="3"/>
      <w:r>
        <w:rPr>
          <w:rFonts w:ascii="Times New Roman" w:hAnsi="Times New Roman"/>
          <w:b/>
          <w:i w:val="false"/>
          <w:color w:val="000000"/>
          <w:sz w:val="28"/>
        </w:rPr>
        <w:t>ст.Бекешевская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34b057d3-b688-4a50-aec1-9ba08cc1dbee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7257969" w:id="5"/>
    <w:p>
      <w:pPr>
        <w:sectPr>
          <w:pgSz w:w="11906" w:h="16383" w:orient="portrait"/>
        </w:sectPr>
      </w:pPr>
    </w:p>
    <w:bookmarkEnd w:id="5"/>
    <w:bookmarkEnd w:id="0"/>
    <w:bookmarkStart w:name="block-725796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3d76e050-51fd-4b58-80c8-65c11753c1a9"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7257967" w:id="8"/>
    <w:p>
      <w:pPr>
        <w:sectPr>
          <w:pgSz w:w="11906" w:h="16383" w:orient="portrait"/>
        </w:sectPr>
      </w:pPr>
    </w:p>
    <w:bookmarkEnd w:id="8"/>
    <w:bookmarkEnd w:id="6"/>
    <w:bookmarkStart w:name="block-7257966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Арифметический корень натуральной степени и его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Логарифм числа. Свойства логарифма.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Преобразования числовых выражений, содержащих степени и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Показательные уравнения. Основные методы решения показательных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НОК), остатков по модулю, алгоритма Евклида для решения задач в целых числах.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чисел для решения физических и геометрических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показательных и логарифмических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иррациональных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Уравнения, неравенства и системы с параметрами.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bookmarkStart w:name="block-7257966" w:id="10"/>
    <w:p>
      <w:pPr>
        <w:sectPr>
          <w:pgSz w:w="11906" w:h="16383" w:orient="portrait"/>
        </w:sectPr>
      </w:pPr>
    </w:p>
    <w:bookmarkEnd w:id="10"/>
    <w:bookmarkEnd w:id="9"/>
    <w:bookmarkStart w:name="block-7257968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8) 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арифметический корень натуральной степени;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степень с рациональным показателем;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действий с корнями для преобразования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основные тригонометрические формулы для преобразования тригонометрических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прогрессии для решения реальных задач прикладного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множество, операции над множествами;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отбор корней при решении тригонометрического уравнения;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графики тригонометрических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функции для моделирования и исследования реальных процессов.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наибольшее и наименьшее значения функции непрерывной на отрезке;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площади плоских фигур и объёмы тел с помощью интеграла;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bookmarkStart w:name="block-7257968" w:id="12"/>
    <w:p>
      <w:pPr>
        <w:sectPr>
          <w:pgSz w:w="11906" w:h="16383" w:orient="portrait"/>
        </w:sectPr>
      </w:pPr>
    </w:p>
    <w:bookmarkEnd w:id="12"/>
    <w:bookmarkEnd w:id="11"/>
    <w:bookmarkStart w:name="block-7257965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n-ой степени. Иррациональные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257965" w:id="14"/>
    <w:p>
      <w:pPr>
        <w:sectPr>
          <w:pgSz w:w="16383" w:h="11906" w:orient="landscape"/>
        </w:sectPr>
      </w:pPr>
    </w:p>
    <w:bookmarkEnd w:id="14"/>
    <w:bookmarkEnd w:id="13"/>
    <w:bookmarkStart w:name="block-7257964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0"/>
        <w:gridCol w:w="3280"/>
        <w:gridCol w:w="960"/>
        <w:gridCol w:w="1920"/>
        <w:gridCol w:w="2080"/>
        <w:gridCol w:w="1440"/>
        <w:gridCol w:w="4471"/>
      </w:tblGrid>
      <w:tr>
        <w:trPr>
          <w:trHeight w:val="300" w:hRule="atLeast"/>
          <w:trHeight w:val="144" w:hRule="atLeast"/>
        </w:trPr>
        <w:tc>
          <w:tcPr>
            <w:tcW w:w="3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Вводный контрольный тест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[[Множество, операции над множествами и их свойства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https://urok.1c.ru/library/mathematics/Elekron_resursy_FGOS_2022_5-11_kl/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https://urok.1c.ru/library/mathematics/Elekron_resursy_FGOS_2022_5-11_kl/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https://urok.1c.ru/library/mathematics/Elekron_resursy_FGOS_2022_5-11_kl/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https://urok.1c.ru/library/mathematics/Elekron_resursy_FGOS_2022_5-11_kl/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https://urok.1c.ru/library/mathematics/Elekron_resursy_FGOS_2022_5-11_kl/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https://urok.1c.ru/library/mathematics/Elekron_resursy_FGOS_2022_5-11_kl/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https://urok.1c.ru/library/mathematics/Elekron_resursy_FGOS_2022_5-11_kl/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https://urok.1c.ru/library/mathematics/Elekron_resursy_FGOS_2022_5-11_kl/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действительного числа и его свойства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https://urok.1c.ru/library/mathematics/Elekron_resursy_FGOS_2022_5-11_kl/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https://urok.1c.ru/library/mathematics/Elekron_resursy_FGOS_2022_5-11_kl/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https://urok.1c.ru/library/mathematics/Elekron_resursy_FGOS_2022_5-11_kl/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https://urok.1c.ru/library/mathematics/Elekron_resursy_FGOS_2022_5-11_kl/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 от одной переменной. Деление многочлена на многочлен с остатком. Теорема Безу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https://urok.1c.ru/library/mathematics/Elekron_resursy_FGOS_2022_5-11_kl/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 с целыми коэффициентами. Теорема Виета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https://urok.1c.ru/library/mathematics/Elekron_resursy_FGOS_2022_5-11_kl/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https://urok.1c.ru/library/mathematics/Elekron_resursy_FGOS_2022_5-11_kl/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"Рациональные уравнения и неравенства. Системы линейных уравнений"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Взаимно обратные функции. Композиция функций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https://urok.1c.ru/library/mathematics/Elekron_resursy_FGOS_2022_5-11_kl/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Чётные и нечётные функции. Периодические функции. Промежутки монотонности функции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https://urok.1c.ru/library/mathematics/Elekron_resursy_FGOS_2022_5-11_kl/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Линейная, квадратичная и дробно-линейная функции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https://urok.1c.ru/library/mathematics/Elekron_resursy_FGOS_2022_5-11_kl/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https://urok.1c.ru/library/mathematics/Elekron_resursy_FGOS_2022_5-11_kl/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"Степенная функция. Её свойства и график"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https://urok.1c.ru/library/mathematics/Elekron_resursy_FGOS_2022_5-11_kl/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https://urok.1c.ru/library/mathematics/Elekron_resursy_FGOS_2022_5-11_kl/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https://urok.1c.ru/library/mathematics/Elekron_resursy_FGOS_2022_5-11_kl/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https://urok.1c.ru/library/mathematics/Elekron_resursy_FGOS_2022_5-11_kl/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https://urok.1c.ru/library/mathematics/Elekron_resursy_FGOS_2022_5-11_kl/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"Свойства и график корня n-ой степени. Иррациональные уравнения"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https://urok.1c.ru/library/mathematics/Elekron_resursy_FGOS_2022_5-11_kl/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https://urok.1c.ru/library/mathematics/Elekron_resursy_FGOS_2022_5-11_kl/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https://urok.1c.ru/library/mathematics/Elekron_resursy_FGOS_2022_5-11_kl/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"Показательная функция. Показательные уравнения"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https://urok.1c.ru/library/mathematics/Elekron_resursy_FGOS_2022_5-11_kl/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https://urok.1c.ru/library/mathematics/Elekron_resursy_FGOS_2022_5-11_kl/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https://urok.1c.ru/library/mathematics/Elekron_resursy_FGOS_2022_5-11_kl/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https://urok.1c.ru/library/mathematics/Elekron_resursy_FGOS_2022_5-11_kl/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https://urok.1c.ru/library/mathematics/Elekron_resursy_FGOS_2022_5-11_kl/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https://urok.1c.ru/library/mathematics/Elekron_resursy_FGOS_2022_5-11_kl/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https://urok.1c.ru/library/mathematics/Elekron_resursy_FGOS_2022_5-11_kl/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https://urok.1c.ru/library/mathematics/Elekron_resursy_FGOS_2022_5-11_kl/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https://urok.1c.ru/library/mathematics/Elekron_resursy_FGOS_2022_5-11_kl/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https://urok.1c.ru/library/mathematics/Elekron_resursy_FGOS_2022_5-11_kl/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https://urok.1c.ru/library/mathematics/Elekron_resursy_FGOS_2022_5-11_kl/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"Последовательности и прогрессии"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https://urok.1c.ru/library/mathematics/Elekron_resursy_FGOS_2022_5-11_kl/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https://urok.1c.ru/library/mathematics/Elekron_resursy_FGOS_2022_5-11_kl/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https://urok.1c.ru/library/mathematics/Elekron_resursy_FGOS_2022_5-11_kl/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https://urok.1c.ru/library/mathematics/Elekron_resursy_FGOS_2022_5-11_kl/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"Графики тригонометрических функций. Тригонометрические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"Уравнения. Системы уравнений"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257964" w:id="16"/>
    <w:p>
      <w:pPr>
        <w:sectPr>
          <w:pgSz w:w="16383" w:h="11906" w:orient="landscape"/>
        </w:sectPr>
      </w:pPr>
    </w:p>
    <w:bookmarkEnd w:id="16"/>
    <w:bookmarkEnd w:id="15"/>
    <w:bookmarkStart w:name="block-7257970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76705523-d600-492c-bad3-a6eb7c5a188f" w:id="18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Алгебра и начала математического анализа, 10 класс/ Мерзляк А.Г., Номировский Д.А., Поляков В.М.; под редакцией Подольского B.E.,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8728230-5928-44d5-8479-c071b6ca96aa" w:id="19"/>
      <w:r>
        <w:rPr>
          <w:rFonts w:ascii="Times New Roman" w:hAnsi="Times New Roman"/>
          <w:b w:val="false"/>
          <w:i w:val="false"/>
          <w:color w:val="000000"/>
          <w:sz w:val="28"/>
        </w:rPr>
        <w:t>Методические рекомендации к учебникуА. Г. Мерзляка, Д. А. Номировского, В. Б. Полякова “Математика: алгебра и начала математического анализа, геометрия: Алгебра и начала математического анализа”, 2-е издание, стереотипное, Москва, «Просвещение» 2023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c1c519a7-0172-427c-b1b9-8c5ea50a5861" w:id="20"/>
      <w:r>
        <w:rPr>
          <w:rFonts w:ascii="Times New Roman" w:hAnsi="Times New Roman"/>
          <w:b w:val="false"/>
          <w:i w:val="false"/>
          <w:color w:val="000000"/>
          <w:sz w:val="28"/>
        </w:rPr>
        <w:t>https://urok.1c.ru/library/mathematics/Elekron_resursy_FGOS_2022_5-11_kl/</w:t>
      </w:r>
      <w:bookmarkEnd w:id="20"/>
      <w:r>
        <w:rPr>
          <w:sz w:val="28"/>
        </w:rPr>
        <w:br/>
      </w:r>
      <w:bookmarkStart w:name="c1c519a7-0172-427c-b1b9-8c5ea50a5861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ЯКласс</w:t>
      </w:r>
      <w:bookmarkEnd w:id="21"/>
      <w:r>
        <w:rPr>
          <w:sz w:val="28"/>
        </w:rPr>
        <w:br/>
      </w:r>
      <w:bookmarkStart w:name="c1c519a7-0172-427c-b1b9-8c5ea50a5861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https://yandex.ru/search/?text=%D1%80%D1%8D%D1%88+%D1%80%D0%BE%D1%81%D1%81%D0%B8%D0%B9%D1%81%D0%BA%D0%B0%D1%8F+%D1%8D%D0%BB%D0%B5%D0%BA%D1%82%D1%80%D0%BE%D0%BD%D0%BD%D0%B0%D1%8F+%D1%88%D0%BA%D0%BE%D0%BB%D0%B0 lr=139969 clid=2270455 win=471 src=suggest_B</w:t>
      </w:r>
      <w:bookmarkEnd w:id="22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7257970" w:id="23"/>
    <w:p>
      <w:pPr>
        <w:sectPr>
          <w:pgSz w:w="11906" w:h="16383" w:orient="portrait"/>
        </w:sectPr>
      </w:pPr>
    </w:p>
    <w:bookmarkEnd w:id="23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urok.1c.ru/library/mathematics/Elekron_resursy_FGOS_2022_5-11_kl/" Type="http://schemas.openxmlformats.org/officeDocument/2006/relationships/hyperlink" Id="rId4"/>
    <Relationship TargetMode="External" Target="https://urok.1c.ru/library/mathematics/Elekron_resursy_FGOS_2022_5-11_kl/" Type="http://schemas.openxmlformats.org/officeDocument/2006/relationships/hyperlink" Id="rId5"/>
    <Relationship TargetMode="External" Target="https://urok.1c.ru/library/mathematics/Elekron_resursy_FGOS_2022_5-11_kl/" Type="http://schemas.openxmlformats.org/officeDocument/2006/relationships/hyperlink" Id="rId6"/>
    <Relationship TargetMode="External" Target="https://urok.1c.ru/library/mathematics/Elekron_resursy_FGOS_2022_5-11_kl/" Type="http://schemas.openxmlformats.org/officeDocument/2006/relationships/hyperlink" Id="rId7"/>
    <Relationship TargetMode="External" Target="https://urok.1c.ru/library/mathematics/Elekron_resursy_FGOS_2022_5-11_kl/" Type="http://schemas.openxmlformats.org/officeDocument/2006/relationships/hyperlink" Id="rId8"/>
    <Relationship TargetMode="External" Target="https://urok.1c.ru/library/mathematics/Elekron_resursy_FGOS_2022_5-11_kl/" Type="http://schemas.openxmlformats.org/officeDocument/2006/relationships/hyperlink" Id="rId9"/>
    <Relationship TargetMode="External" Target="https://urok.1c.ru/library/mathematics/Elekron_resursy_FGOS_2022_5-11_kl/" Type="http://schemas.openxmlformats.org/officeDocument/2006/relationships/hyperlink" Id="rId10"/>
    <Relationship TargetMode="External" Target="https://urok.1c.ru/library/mathematics/Elekron_resursy_FGOS_2022_5-11_kl/" Type="http://schemas.openxmlformats.org/officeDocument/2006/relationships/hyperlink" Id="rId11"/>
    <Relationship TargetMode="External" Target="https://urok.1c.ru/library/mathematics/Elekron_resursy_FGOS_2022_5-11_kl/" Type="http://schemas.openxmlformats.org/officeDocument/2006/relationships/hyperlink" Id="rId12"/>
    <Relationship TargetMode="External" Target="https://urok.1c.ru/library/mathematics/Elekron_resursy_FGOS_2022_5-11_kl/" Type="http://schemas.openxmlformats.org/officeDocument/2006/relationships/hyperlink" Id="rId13"/>
    <Relationship TargetMode="External" Target="https://urok.1c.ru/library/mathematics/Elekron_resursy_FGOS_2022_5-11_kl/" Type="http://schemas.openxmlformats.org/officeDocument/2006/relationships/hyperlink" Id="rId14"/>
    <Relationship TargetMode="External" Target="https://urok.1c.ru/library/mathematics/Elekron_resursy_FGOS_2022_5-11_kl/" Type="http://schemas.openxmlformats.org/officeDocument/2006/relationships/hyperlink" Id="rId15"/>
    <Relationship TargetMode="External" Target="https://urok.1c.ru/library/mathematics/Elekron_resursy_FGOS_2022_5-11_kl/" Type="http://schemas.openxmlformats.org/officeDocument/2006/relationships/hyperlink" Id="rId16"/>
    <Relationship TargetMode="External" Target="https://urok.1c.ru/library/mathematics/Elekron_resursy_FGOS_2022_5-11_kl/" Type="http://schemas.openxmlformats.org/officeDocument/2006/relationships/hyperlink" Id="rId17"/>
    <Relationship TargetMode="External" Target="https://urok.1c.ru/library/mathematics/Elekron_resursy_FGOS_2022_5-11_kl/" Type="http://schemas.openxmlformats.org/officeDocument/2006/relationships/hyperlink" Id="rId18"/>
    <Relationship TargetMode="External" Target="https://urok.1c.ru/library/mathematics/Elekron_resursy_FGOS_2022_5-11_kl/" Type="http://schemas.openxmlformats.org/officeDocument/2006/relationships/hyperlink" Id="rId19"/>
    <Relationship TargetMode="External" Target="https://urok.1c.ru/library/mathematics/Elekron_resursy_FGOS_2022_5-11_kl/" Type="http://schemas.openxmlformats.org/officeDocument/2006/relationships/hyperlink" Id="rId20"/>
    <Relationship TargetMode="External" Target="https://urok.1c.ru/library/mathematics/Elekron_resursy_FGOS_2022_5-11_kl/" Type="http://schemas.openxmlformats.org/officeDocument/2006/relationships/hyperlink" Id="rId21"/>
    <Relationship TargetMode="External" Target="https://urok.1c.ru/library/mathematics/Elekron_resursy_FGOS_2022_5-11_kl/" Type="http://schemas.openxmlformats.org/officeDocument/2006/relationships/hyperlink" Id="rId22"/>
    <Relationship TargetMode="External" Target="https://urok.1c.ru/library/mathematics/Elekron_resursy_FGOS_2022_5-11_kl/" Type="http://schemas.openxmlformats.org/officeDocument/2006/relationships/hyperlink" Id="rId23"/>
    <Relationship TargetMode="External" Target="https://urok.1c.ru/library/mathematics/Elekron_resursy_FGOS_2022_5-11_kl/" Type="http://schemas.openxmlformats.org/officeDocument/2006/relationships/hyperlink" Id="rId24"/>
    <Relationship TargetMode="External" Target="https://urok.1c.ru/library/mathematics/Elekron_resursy_FGOS_2022_5-11_kl/" Type="http://schemas.openxmlformats.org/officeDocument/2006/relationships/hyperlink" Id="rId25"/>
    <Relationship TargetMode="External" Target="https://urok.1c.ru/library/mathematics/Elekron_resursy_FGOS_2022_5-11_kl/" Type="http://schemas.openxmlformats.org/officeDocument/2006/relationships/hyperlink" Id="rId26"/>
    <Relationship TargetMode="External" Target="https://urok.1c.ru/library/mathematics/Elekron_resursy_FGOS_2022_5-11_kl/" Type="http://schemas.openxmlformats.org/officeDocument/2006/relationships/hyperlink" Id="rId27"/>
    <Relationship TargetMode="External" Target="https://urok.1c.ru/library/mathematics/Elekron_resursy_FGOS_2022_5-11_kl/" Type="http://schemas.openxmlformats.org/officeDocument/2006/relationships/hyperlink" Id="rId28"/>
    <Relationship TargetMode="External" Target="https://urok.1c.ru/library/mathematics/Elekron_resursy_FGOS_2022_5-11_kl/" Type="http://schemas.openxmlformats.org/officeDocument/2006/relationships/hyperlink" Id="rId29"/>
    <Relationship TargetMode="External" Target="https://urok.1c.ru/library/mathematics/Elekron_resursy_FGOS_2022_5-11_kl/" Type="http://schemas.openxmlformats.org/officeDocument/2006/relationships/hyperlink" Id="rId30"/>
    <Relationship TargetMode="External" Target="https://urok.1c.ru/library/mathematics/Elekron_resursy_FGOS_2022_5-11_kl/" Type="http://schemas.openxmlformats.org/officeDocument/2006/relationships/hyperlink" Id="rId31"/>
    <Relationship TargetMode="External" Target="https://urok.1c.ru/library/mathematics/Elekron_resursy_FGOS_2022_5-11_kl/" Type="http://schemas.openxmlformats.org/officeDocument/2006/relationships/hyperlink" Id="rId32"/>
    <Relationship TargetMode="External" Target="https://urok.1c.ru/library/mathematics/Elekron_resursy_FGOS_2022_5-11_kl/" Type="http://schemas.openxmlformats.org/officeDocument/2006/relationships/hyperlink" Id="rId33"/>
    <Relationship TargetMode="External" Target="https://urok.1c.ru/library/mathematics/Elekron_resursy_FGOS_2022_5-11_kl/" Type="http://schemas.openxmlformats.org/officeDocument/2006/relationships/hyperlink" Id="rId34"/>
    <Relationship TargetMode="External" Target="https://urok.1c.ru/library/mathematics/Elekron_resursy_FGOS_2022_5-11_kl/" Type="http://schemas.openxmlformats.org/officeDocument/2006/relationships/hyperlink" Id="rId35"/>
    <Relationship TargetMode="External" Target="https://urok.1c.ru/library/mathematics/Elekron_resursy_FGOS_2022_5-11_kl/" Type="http://schemas.openxmlformats.org/officeDocument/2006/relationships/hyperlink" Id="rId36"/>
    <Relationship TargetMode="External" Target="https://urok.1c.ru/library/mathematics/Elekron_resursy_FGOS_2022_5-11_kl/" Type="http://schemas.openxmlformats.org/officeDocument/2006/relationships/hyperlink" Id="rId37"/>
    <Relationship TargetMode="External" Target="https://urok.1c.ru/library/mathematics/Elekron_resursy_FGOS_2022_5-11_kl/" Type="http://schemas.openxmlformats.org/officeDocument/2006/relationships/hyperlink" Id="rId38"/>
    <Relationship TargetMode="External" Target="https://urok.1c.ru/library/mathematics/Elekron_resursy_FGOS_2022_5-11_kl/" Type="http://schemas.openxmlformats.org/officeDocument/2006/relationships/hyperlink" Id="rId39"/>
    <Relationship TargetMode="External" Target="https://urok.1c.ru/library/mathematics/Elekron_resursy_FGOS_2022_5-11_kl/" Type="http://schemas.openxmlformats.org/officeDocument/2006/relationships/hyperlink" Id="rId40"/>
    <Relationship TargetMode="External" Target="https://urok.1c.ru/library/mathematics/Elekron_resursy_FGOS_2022_5-11_kl/" Type="http://schemas.openxmlformats.org/officeDocument/2006/relationships/hyperlink" Id="rId41"/>
    <Relationship TargetMode="External" Target="https://urok.1c.ru/library/mathematics/Elekron_resursy_FGOS_2022_5-11_kl/" Type="http://schemas.openxmlformats.org/officeDocument/2006/relationships/hyperlink" Id="rId42"/>
    <Relationship TargetMode="External" Target="https://urok.1c.ru/library/mathematics/Elekron_resursy_FGOS_2022_5-11_kl/" Type="http://schemas.openxmlformats.org/officeDocument/2006/relationships/hyperlink" Id="rId43"/>
    <Relationship TargetMode="External" Target="https://urok.1c.ru/library/mathematics/Elekron_resursy_FGOS_2022_5-11_kl/" Type="http://schemas.openxmlformats.org/officeDocument/2006/relationships/hyperlink" Id="rId44"/>
    <Relationship TargetMode="External" Target="https://urok.1c.ru/library/mathematics/Elekron_resursy_FGOS_2022_5-11_kl/" Type="http://schemas.openxmlformats.org/officeDocument/2006/relationships/hyperlink" Id="rId4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